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DF" w:rsidRDefault="007C29DF" w:rsidP="007C29DF">
      <w:pPr>
        <w:pStyle w:val="Pa13"/>
        <w:ind w:left="7080" w:firstLine="708"/>
        <w:rPr>
          <w:rFonts w:cs="Arial"/>
          <w:color w:val="FF0000"/>
          <w:sz w:val="28"/>
          <w:szCs w:val="28"/>
        </w:rPr>
      </w:pPr>
    </w:p>
    <w:p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rsidR="007C29DF" w:rsidRDefault="007C29DF" w:rsidP="007C29DF"/>
    <w:p w:rsidR="007C29DF" w:rsidRDefault="007C29DF" w:rsidP="007C29DF"/>
    <w:p w:rsidR="007C29DF" w:rsidRDefault="007C29DF" w:rsidP="007C29DF">
      <w:pPr>
        <w:pStyle w:val="Pa5"/>
        <w:rPr>
          <w:rStyle w:val="A1"/>
          <w:b/>
          <w:bCs/>
          <w:sz w:val="28"/>
          <w:szCs w:val="28"/>
        </w:rPr>
      </w:pPr>
      <w:r w:rsidRPr="009C79C1">
        <w:rPr>
          <w:rStyle w:val="A1"/>
          <w:b/>
          <w:bCs/>
          <w:sz w:val="28"/>
          <w:szCs w:val="28"/>
        </w:rPr>
        <w:t>Allgemeine Bestimmungen:</w:t>
      </w:r>
    </w:p>
    <w:p w:rsidR="005F2678" w:rsidRDefault="005F2678" w:rsidP="005F2678"/>
    <w:p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rsidR="005F2678" w:rsidRPr="005F2678" w:rsidRDefault="005F2678" w:rsidP="005F2678"/>
    <w:p w:rsidR="007C29DF" w:rsidRDefault="007C29DF" w:rsidP="007C29DF">
      <w:pPr>
        <w:rPr>
          <w:sz w:val="22"/>
        </w:rPr>
      </w:pPr>
    </w:p>
    <w:p w:rsidR="007C29DF" w:rsidRDefault="007C29DF" w:rsidP="007C29DF"/>
    <w:p w:rsidR="007C29DF" w:rsidRDefault="007C29DF" w:rsidP="007C29DF"/>
    <w:p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rsidR="007C29DF" w:rsidRPr="00DE271E" w:rsidRDefault="007C29DF" w:rsidP="007C29DF"/>
    <w:p w:rsidR="007C29DF" w:rsidRDefault="007C29DF" w:rsidP="007C29DF">
      <w:pPr>
        <w:pStyle w:val="Textkrper"/>
        <w:jc w:val="both"/>
      </w:pPr>
    </w:p>
    <w:p w:rsidR="007C29DF" w:rsidRDefault="007C29DF" w:rsidP="007C29DF">
      <w:pPr>
        <w:pStyle w:val="Textkrper"/>
        <w:jc w:val="both"/>
      </w:pPr>
    </w:p>
    <w:p w:rsidR="007C29DF" w:rsidRPr="009C79C1" w:rsidRDefault="007C29DF" w:rsidP="007C29DF">
      <w:pPr>
        <w:pStyle w:val="Textkrper"/>
        <w:jc w:val="both"/>
        <w:rPr>
          <w:b/>
          <w:sz w:val="24"/>
        </w:rPr>
      </w:pPr>
      <w:r w:rsidRPr="009C79C1">
        <w:rPr>
          <w:b/>
          <w:sz w:val="24"/>
        </w:rPr>
        <w:t>Uwe-Seeler-Pokal:</w:t>
      </w:r>
      <w:r>
        <w:rPr>
          <w:b/>
          <w:sz w:val="24"/>
        </w:rPr>
        <w:t xml:space="preserve"> </w:t>
      </w:r>
    </w:p>
    <w:p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w:t>
      </w:r>
      <w:proofErr w:type="gramStart"/>
      <w:r>
        <w:rPr>
          <w:rFonts w:ascii="Arial" w:hAnsi="Arial" w:cs="Arial"/>
          <w:sz w:val="22"/>
        </w:rPr>
        <w:t>c,…</w:t>
      </w:r>
      <w:proofErr w:type="gramEnd"/>
      <w:r>
        <w:rPr>
          <w:rFonts w:ascii="Arial" w:hAnsi="Arial" w:cs="Arial"/>
          <w:sz w:val="22"/>
        </w:rPr>
        <w:t>...) zur Vorbereitung und Sichtung auszutragen, die eigenverantwortlich geplant und durchgeführt werden müssen. Der Sportlehrer hat so die Möglichkeit, die leistungsstärksten Spielerinnen und Spieler für seine Schulmannschaft zu nominieren.</w:t>
      </w:r>
    </w:p>
    <w:p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rsidR="007C29DF" w:rsidRDefault="007C29DF" w:rsidP="007C29DF">
      <w:pPr>
        <w:jc w:val="both"/>
        <w:rPr>
          <w:rFonts w:ascii="Arial" w:hAnsi="Arial" w:cs="Arial"/>
          <w:sz w:val="22"/>
        </w:rPr>
      </w:pPr>
    </w:p>
    <w:p w:rsidR="007C29DF" w:rsidRDefault="007C29DF" w:rsidP="007C29DF">
      <w:pPr>
        <w:jc w:val="both"/>
        <w:rPr>
          <w:rFonts w:ascii="Arial" w:hAnsi="Arial" w:cs="Arial"/>
          <w:sz w:val="22"/>
        </w:rPr>
      </w:pPr>
    </w:p>
    <w:p w:rsidR="007C29DF" w:rsidRPr="00B925E6" w:rsidRDefault="007C29DF" w:rsidP="007C29DF">
      <w:pPr>
        <w:jc w:val="both"/>
        <w:rPr>
          <w:rFonts w:ascii="Arial" w:hAnsi="Arial" w:cs="Arial"/>
          <w:sz w:val="22"/>
        </w:rPr>
      </w:pPr>
    </w:p>
    <w:p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rsidR="007C29DF" w:rsidRPr="00CD2390" w:rsidRDefault="007C29DF" w:rsidP="007C29DF"/>
    <w:p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w:t>
      </w:r>
      <w:proofErr w:type="gramStart"/>
      <w:r>
        <w:rPr>
          <w:rFonts w:cs="Arial"/>
          <w:color w:val="000000"/>
          <w:sz w:val="22"/>
          <w:szCs w:val="20"/>
        </w:rPr>
        <w:t>Spielmodus,…</w:t>
      </w:r>
      <w:proofErr w:type="gramEnd"/>
      <w:r>
        <w:rPr>
          <w:rFonts w:cs="Arial"/>
          <w:color w:val="000000"/>
          <w:sz w:val="22"/>
          <w:szCs w:val="20"/>
        </w:rPr>
        <w:t>)</w:t>
      </w:r>
    </w:p>
    <w:p w:rsidR="007C29DF" w:rsidRDefault="007C29DF" w:rsidP="007C29DF">
      <w:pPr>
        <w:pStyle w:val="Pa13"/>
        <w:autoSpaceDE/>
        <w:autoSpaceDN/>
        <w:adjustRightInd/>
        <w:spacing w:after="0" w:line="240" w:lineRule="auto"/>
        <w:jc w:val="both"/>
        <w:rPr>
          <w:rFonts w:ascii="Times New Roman" w:hAnsi="Times New Roman"/>
        </w:rPr>
      </w:pPr>
    </w:p>
    <w:p w:rsidR="007C29DF" w:rsidRDefault="007C29DF" w:rsidP="007C29DF"/>
    <w:p w:rsidR="007C29DF" w:rsidRDefault="007C29DF" w:rsidP="007C29DF"/>
    <w:p w:rsidR="007C29DF" w:rsidRPr="00DE271E" w:rsidRDefault="007C29DF" w:rsidP="007C29DF"/>
    <w:p w:rsidR="007C29DF" w:rsidRPr="005F2678" w:rsidRDefault="007C29DF" w:rsidP="005F2678">
      <w:pPr>
        <w:pStyle w:val="Pa17"/>
        <w:rPr>
          <w:rFonts w:cs="Arial"/>
          <w:b/>
          <w:bCs/>
          <w:color w:val="00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p>
    <w:p w:rsidR="00210B4D" w:rsidRDefault="00210B4D" w:rsidP="007C29DF"/>
    <w:p w:rsidR="00210B4D" w:rsidRPr="00DE271E" w:rsidRDefault="00210B4D" w:rsidP="007C29DF"/>
    <w:p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rsidR="007C29DF" w:rsidRPr="00D926A0" w:rsidRDefault="007C29DF" w:rsidP="007C29DF">
      <w:pPr>
        <w:jc w:val="both"/>
        <w:rPr>
          <w:rFonts w:ascii="Arial" w:hAnsi="Arial" w:cs="Arial"/>
          <w:b/>
        </w:rPr>
      </w:pPr>
    </w:p>
    <w:p w:rsidR="007C29DF" w:rsidRPr="00550F5D" w:rsidRDefault="00210B4D" w:rsidP="007C29DF">
      <w:pPr>
        <w:ind w:left="708"/>
        <w:rPr>
          <w:b/>
        </w:rPr>
      </w:pPr>
      <w:r>
        <w:rPr>
          <w:b/>
        </w:rPr>
        <w:t>1. Runde</w:t>
      </w:r>
      <w:r>
        <w:rPr>
          <w:b/>
        </w:rPr>
        <w:tab/>
        <w:t>1</w:t>
      </w:r>
      <w:r w:rsidR="002C2620">
        <w:rPr>
          <w:b/>
        </w:rPr>
        <w:t>0</w:t>
      </w:r>
      <w:r>
        <w:rPr>
          <w:b/>
        </w:rPr>
        <w:t>. - 1</w:t>
      </w:r>
      <w:r w:rsidR="002C2620">
        <w:rPr>
          <w:b/>
        </w:rPr>
        <w:t>3</w:t>
      </w:r>
      <w:r>
        <w:rPr>
          <w:b/>
        </w:rPr>
        <w:t>.12.1</w:t>
      </w:r>
      <w:r w:rsidR="002C2620">
        <w:rPr>
          <w:b/>
        </w:rPr>
        <w:t>8</w:t>
      </w:r>
    </w:p>
    <w:p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rsidR="007C29DF" w:rsidRDefault="007C29DF" w:rsidP="007C29DF">
      <w:pPr>
        <w:ind w:left="708"/>
      </w:pPr>
    </w:p>
    <w:p w:rsidR="007C29DF" w:rsidRPr="00550F5D" w:rsidRDefault="00210B4D" w:rsidP="007C29DF">
      <w:pPr>
        <w:ind w:left="708"/>
        <w:rPr>
          <w:b/>
        </w:rPr>
      </w:pPr>
      <w:r>
        <w:rPr>
          <w:b/>
        </w:rPr>
        <w:t>2. Runde</w:t>
      </w:r>
      <w:r>
        <w:rPr>
          <w:b/>
        </w:rPr>
        <w:tab/>
        <w:t>1</w:t>
      </w:r>
      <w:r w:rsidR="002C2620">
        <w:rPr>
          <w:b/>
        </w:rPr>
        <w:t>4</w:t>
      </w:r>
      <w:r w:rsidR="007C29DF">
        <w:rPr>
          <w:b/>
        </w:rPr>
        <w:t>.</w:t>
      </w:r>
      <w:r>
        <w:rPr>
          <w:b/>
        </w:rPr>
        <w:t>01 - 1</w:t>
      </w:r>
      <w:r w:rsidR="002C2620">
        <w:rPr>
          <w:b/>
        </w:rPr>
        <w:t>7</w:t>
      </w:r>
      <w:r>
        <w:rPr>
          <w:b/>
        </w:rPr>
        <w:t>.01.1</w:t>
      </w:r>
      <w:r w:rsidR="002C2620">
        <w:rPr>
          <w:b/>
        </w:rPr>
        <w:t>9</w:t>
      </w:r>
    </w:p>
    <w:p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rsidR="007C29DF" w:rsidRPr="004C50DD" w:rsidRDefault="007C29DF" w:rsidP="007C29DF">
      <w:pPr>
        <w:ind w:left="708"/>
        <w:rPr>
          <w:rFonts w:ascii="Arial" w:hAnsi="Arial" w:cs="Arial"/>
          <w:sz w:val="22"/>
          <w:szCs w:val="22"/>
        </w:rPr>
      </w:pPr>
    </w:p>
    <w:p w:rsidR="007C29DF" w:rsidRPr="00550F5D" w:rsidRDefault="008417C1" w:rsidP="007C29DF">
      <w:pPr>
        <w:ind w:left="708"/>
        <w:rPr>
          <w:b/>
        </w:rPr>
      </w:pPr>
      <w:r>
        <w:rPr>
          <w:b/>
        </w:rPr>
        <w:t>3. Runde</w:t>
      </w:r>
      <w:r>
        <w:rPr>
          <w:b/>
        </w:rPr>
        <w:tab/>
        <w:t>1</w:t>
      </w:r>
      <w:r w:rsidR="002C2620">
        <w:rPr>
          <w:b/>
        </w:rPr>
        <w:t>8</w:t>
      </w:r>
      <w:r w:rsidR="007C29DF">
        <w:rPr>
          <w:b/>
        </w:rPr>
        <w:t>.</w:t>
      </w:r>
      <w:r w:rsidR="00E6581E">
        <w:rPr>
          <w:b/>
        </w:rPr>
        <w:t xml:space="preserve">02 - </w:t>
      </w:r>
      <w:r w:rsidR="002C2620">
        <w:rPr>
          <w:b/>
        </w:rPr>
        <w:t>21</w:t>
      </w:r>
      <w:r w:rsidR="00343931">
        <w:rPr>
          <w:b/>
        </w:rPr>
        <w:t>.02.1</w:t>
      </w:r>
      <w:r w:rsidR="008501C1">
        <w:rPr>
          <w:b/>
        </w:rPr>
        <w:t>9</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rsidR="007C29DF" w:rsidRPr="00550F5D" w:rsidRDefault="007C29DF" w:rsidP="007C29DF">
      <w:pPr>
        <w:ind w:left="708"/>
        <w:rPr>
          <w:rFonts w:ascii="Arial" w:hAnsi="Arial" w:cs="Arial"/>
          <w:sz w:val="22"/>
          <w:szCs w:val="22"/>
        </w:rPr>
      </w:pPr>
    </w:p>
    <w:p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201</w:t>
      </w:r>
      <w:r w:rsidR="008501C1">
        <w:rPr>
          <w:rFonts w:ascii="Arial" w:hAnsi="Arial" w:cs="Arial"/>
          <w:sz w:val="22"/>
          <w:szCs w:val="22"/>
        </w:rPr>
        <w:t>9</w:t>
      </w:r>
      <w:bookmarkStart w:id="0" w:name="_GoBack"/>
      <w:bookmarkEnd w:id="0"/>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rsidR="007C29DF" w:rsidRDefault="007C29DF" w:rsidP="007C29DF">
      <w:pPr>
        <w:ind w:left="708"/>
        <w:rPr>
          <w:rFonts w:ascii="Arial" w:hAnsi="Arial" w:cs="Arial"/>
          <w:sz w:val="22"/>
          <w:szCs w:val="22"/>
        </w:rPr>
      </w:pPr>
    </w:p>
    <w:p w:rsidR="007C29DF" w:rsidRDefault="007C29DF" w:rsidP="007C29DF">
      <w:pPr>
        <w:ind w:left="708"/>
        <w:rPr>
          <w:rFonts w:ascii="Arial" w:hAnsi="Arial" w:cs="Arial"/>
          <w:sz w:val="22"/>
          <w:szCs w:val="22"/>
        </w:rPr>
      </w:pPr>
    </w:p>
    <w:p w:rsidR="007C29DF" w:rsidRPr="00DF1A00" w:rsidRDefault="007C29DF" w:rsidP="007C29DF">
      <w:pPr>
        <w:ind w:left="708"/>
        <w:rPr>
          <w:rFonts w:ascii="Arial" w:hAnsi="Arial" w:cs="Arial"/>
          <w:sz w:val="22"/>
          <w:szCs w:val="22"/>
        </w:rPr>
      </w:pPr>
    </w:p>
    <w:p w:rsidR="007C29DF" w:rsidRPr="009422F9" w:rsidRDefault="007C29DF" w:rsidP="007C29DF">
      <w:pPr>
        <w:pStyle w:val="Pa17"/>
        <w:jc w:val="both"/>
        <w:rPr>
          <w:rFonts w:cs="Arial"/>
          <w:b/>
          <w:bCs/>
          <w:color w:val="000000"/>
        </w:rPr>
      </w:pPr>
      <w:r w:rsidRPr="009422F9">
        <w:rPr>
          <w:rFonts w:cs="Arial"/>
          <w:b/>
          <w:bCs/>
          <w:color w:val="000000"/>
        </w:rPr>
        <w:t>4. Teilnahmeberechtigung</w:t>
      </w:r>
    </w:p>
    <w:p w:rsidR="007C29DF" w:rsidRDefault="007C29DF" w:rsidP="007C29DF">
      <w:pPr>
        <w:pStyle w:val="Pa17"/>
        <w:jc w:val="both"/>
        <w:rPr>
          <w:rFonts w:cs="Arial"/>
          <w:b/>
          <w:bCs/>
          <w:color w:val="000000"/>
          <w:sz w:val="22"/>
          <w:szCs w:val="20"/>
        </w:rPr>
      </w:pPr>
    </w:p>
    <w:p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rsidR="007C29DF" w:rsidRDefault="007C29DF" w:rsidP="007C29DF">
      <w:pPr>
        <w:jc w:val="both"/>
        <w:rPr>
          <w:rFonts w:ascii="Arial" w:hAnsi="Arial" w:cs="Arial"/>
          <w:b/>
          <w:sz w:val="22"/>
          <w:szCs w:val="22"/>
        </w:rPr>
      </w:pPr>
    </w:p>
    <w:p w:rsidR="007C29DF" w:rsidRPr="00736404" w:rsidRDefault="007C29DF" w:rsidP="007C29DF">
      <w:pPr>
        <w:jc w:val="both"/>
        <w:rPr>
          <w:rFonts w:ascii="Arial" w:hAnsi="Arial" w:cs="Arial"/>
          <w:b/>
          <w:sz w:val="22"/>
          <w:szCs w:val="22"/>
        </w:rPr>
      </w:pPr>
    </w:p>
    <w:p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rsidR="007C29DF" w:rsidRPr="00CB0716" w:rsidRDefault="007C29DF" w:rsidP="007C29DF">
      <w:pPr>
        <w:jc w:val="both"/>
        <w:rPr>
          <w:rFonts w:ascii="Arial" w:hAnsi="Arial" w:cs="Arial"/>
          <w:b/>
        </w:rPr>
      </w:pPr>
    </w:p>
    <w:p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200</w:t>
      </w:r>
      <w:r w:rsidR="002C2620">
        <w:rPr>
          <w:rFonts w:ascii="Arial" w:hAnsi="Arial" w:cs="Arial"/>
          <w:sz w:val="22"/>
          <w:szCs w:val="22"/>
        </w:rPr>
        <w:t>6</w:t>
      </w:r>
      <w:r w:rsidR="008417C1">
        <w:rPr>
          <w:rFonts w:ascii="Arial" w:hAnsi="Arial" w:cs="Arial"/>
          <w:sz w:val="22"/>
          <w:szCs w:val="22"/>
        </w:rPr>
        <w:t xml:space="preserve"> - 200</w:t>
      </w:r>
      <w:r w:rsidR="002C2620">
        <w:rPr>
          <w:rFonts w:ascii="Arial" w:hAnsi="Arial" w:cs="Arial"/>
          <w:sz w:val="22"/>
          <w:szCs w:val="22"/>
        </w:rPr>
        <w:t>7</w:t>
      </w:r>
    </w:p>
    <w:p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200</w:t>
      </w:r>
      <w:r w:rsidR="002C2620">
        <w:rPr>
          <w:rFonts w:ascii="Arial" w:hAnsi="Arial" w:cs="Arial"/>
          <w:sz w:val="22"/>
          <w:szCs w:val="22"/>
        </w:rPr>
        <w:t>8</w:t>
      </w:r>
      <w:r>
        <w:rPr>
          <w:rFonts w:ascii="Arial" w:hAnsi="Arial" w:cs="Arial"/>
          <w:sz w:val="22"/>
          <w:szCs w:val="22"/>
        </w:rPr>
        <w:t xml:space="preserve"> u. jünger</w:t>
      </w:r>
    </w:p>
    <w:p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rsidR="007C29DF" w:rsidRPr="002A2284" w:rsidRDefault="007C29DF" w:rsidP="007C29DF">
      <w:pPr>
        <w:widowControl w:val="0"/>
        <w:autoSpaceDE w:val="0"/>
        <w:autoSpaceDN w:val="0"/>
        <w:adjustRightInd w:val="0"/>
        <w:ind w:left="2124" w:firstLine="708"/>
        <w:rPr>
          <w:b/>
          <w:sz w:val="36"/>
          <w:szCs w:val="36"/>
        </w:rPr>
      </w:pPr>
    </w:p>
    <w:p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rsidR="007C29DF" w:rsidRDefault="007C29DF" w:rsidP="007C29DF">
      <w:pPr>
        <w:widowControl w:val="0"/>
        <w:autoSpaceDE w:val="0"/>
        <w:autoSpaceDN w:val="0"/>
        <w:adjustRightInd w:val="0"/>
        <w:rPr>
          <w:rFonts w:ascii="Arial" w:hAnsi="Arial" w:cs="Arial"/>
          <w:sz w:val="22"/>
          <w:szCs w:val="22"/>
        </w:rPr>
      </w:pPr>
    </w:p>
    <w:p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rsidR="007C29DF" w:rsidRPr="006C6870"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rsidR="007C29DF" w:rsidRPr="00832B48" w:rsidRDefault="007C29DF" w:rsidP="007C29DF">
      <w:pPr>
        <w:widowControl w:val="0"/>
        <w:autoSpaceDE w:val="0"/>
        <w:autoSpaceDN w:val="0"/>
        <w:adjustRightInd w:val="0"/>
        <w:rPr>
          <w:rFonts w:ascii="Arial" w:hAnsi="Arial" w:cs="Arial"/>
          <w:sz w:val="20"/>
          <w:szCs w:val="20"/>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rsidR="007C29DF" w:rsidRDefault="007C29DF" w:rsidP="007C29DF">
      <w:pPr>
        <w:rPr>
          <w:rFonts w:ascii="Arial" w:hAnsi="Arial" w:cs="Arial"/>
          <w:sz w:val="22"/>
          <w:szCs w:val="22"/>
        </w:rPr>
      </w:pPr>
    </w:p>
    <w:p w:rsidR="007C29DF" w:rsidRDefault="007C29DF" w:rsidP="007C29DF">
      <w:pPr>
        <w:rPr>
          <w:rFonts w:ascii="Arial" w:hAnsi="Arial" w:cs="Arial"/>
          <w:b/>
          <w:bCs/>
          <w:sz w:val="22"/>
          <w:szCs w:val="22"/>
        </w:rPr>
      </w:pPr>
    </w:p>
    <w:p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rsidR="007C29DF" w:rsidRDefault="007C29DF" w:rsidP="007C29DF">
      <w:pPr>
        <w:widowControl w:val="0"/>
        <w:autoSpaceDE w:val="0"/>
        <w:autoSpaceDN w:val="0"/>
        <w:adjustRightInd w:val="0"/>
        <w:rPr>
          <w:rFonts w:ascii="Arial" w:hAnsi="Arial" w:cs="Arial"/>
          <w:b/>
          <w:bCs/>
          <w:sz w:val="22"/>
          <w:szCs w:val="22"/>
        </w:rPr>
      </w:pPr>
    </w:p>
    <w:p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rsidR="007C29DF" w:rsidRPr="00316CCB" w:rsidRDefault="007C29DF" w:rsidP="007C29DF">
      <w:pPr>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rsidR="007C29DF" w:rsidRDefault="007C29DF" w:rsidP="007C29DF">
      <w:pPr>
        <w:widowControl w:val="0"/>
        <w:autoSpaceDE w:val="0"/>
        <w:autoSpaceDN w:val="0"/>
        <w:adjustRightInd w:val="0"/>
        <w:rPr>
          <w:rFonts w:ascii="Arial" w:hAnsi="Arial" w:cs="Arial"/>
          <w:sz w:val="22"/>
          <w:szCs w:val="22"/>
        </w:rPr>
      </w:pPr>
    </w:p>
    <w:p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8417C1">
        <w:rPr>
          <w:rFonts w:ascii="Arial" w:hAnsi="Arial" w:cs="Arial"/>
          <w:color w:val="FF0000"/>
          <w:sz w:val="22"/>
          <w:szCs w:val="22"/>
        </w:rPr>
        <w:t>sein Tor nur bis zur Mittellinie</w:t>
      </w:r>
      <w:r w:rsidRPr="00E02367">
        <w:rPr>
          <w:rFonts w:ascii="Arial" w:hAnsi="Arial" w:cs="Arial"/>
          <w:color w:val="FF0000"/>
          <w:sz w:val="22"/>
          <w:szCs w:val="22"/>
        </w:rPr>
        <w:t xml:space="preserve"> verlassen.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 bzw. gegen von dort herabhängende Gegenstände werden mit indirektem Freistoß senkrecht unter dem Berührungspunkt geahndet. Ausgenommen davon sind Abwehrreaktionen der Torhüterin und Lattenpraller.</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rsidR="007C29DF" w:rsidRPr="002A2284" w:rsidRDefault="007C29DF" w:rsidP="008331A2">
      <w:pPr>
        <w:numPr>
          <w:ilvl w:val="1"/>
          <w:numId w:val="1"/>
        </w:numPr>
        <w:ind w:right="-288"/>
        <w:jc w:val="both"/>
        <w:rPr>
          <w:rFonts w:ascii="Arial" w:hAnsi="Arial" w:cs="Arial"/>
          <w:sz w:val="22"/>
          <w:szCs w:val="22"/>
        </w:rPr>
      </w:pPr>
      <w:r w:rsidRPr="002A2284">
        <w:rPr>
          <w:rFonts w:ascii="Arial" w:hAnsi="Arial" w:cs="Arial"/>
          <w:sz w:val="22"/>
          <w:szCs w:val="22"/>
        </w:rPr>
        <w:t>Tordifferenz aus allen Gruppenspielen</w:t>
      </w:r>
    </w:p>
    <w:p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 xml:space="preserve">Ein Sonderfall: Spielen 2 Teams mit gleicher Punkt- u. </w:t>
      </w:r>
      <w:proofErr w:type="spellStart"/>
      <w:r w:rsidRPr="002A2284">
        <w:rPr>
          <w:rFonts w:ascii="Arial" w:hAnsi="Arial" w:cs="Arial"/>
          <w:sz w:val="22"/>
          <w:szCs w:val="22"/>
        </w:rPr>
        <w:t>Torzahl</w:t>
      </w:r>
      <w:proofErr w:type="spellEnd"/>
      <w:r w:rsidRPr="002A2284">
        <w:rPr>
          <w:rFonts w:ascii="Arial" w:hAnsi="Arial" w:cs="Arial"/>
          <w:sz w:val="22"/>
          <w:szCs w:val="22"/>
        </w:rPr>
        <w:t xml:space="preserve"> und gleicher Tordifferenz im letzten Gruppenspiel unentschieden, gibt es ein Entscheidungsschießen – unter der Voraussetzung, dass keine andere Mannschaft genauso viele Punkte hat (dann gilt wieder die Direkt-Vergleich-Regelung).</w:t>
      </w:r>
    </w:p>
    <w:p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rsidR="007C29DF" w:rsidRDefault="007C29DF" w:rsidP="007C29DF">
      <w:pPr>
        <w:widowControl w:val="0"/>
        <w:tabs>
          <w:tab w:val="left" w:pos="735"/>
        </w:tabs>
        <w:autoSpaceDE w:val="0"/>
        <w:autoSpaceDN w:val="0"/>
        <w:adjustRightInd w:val="0"/>
        <w:rPr>
          <w:rFonts w:ascii="Arial" w:hAnsi="Arial" w:cs="Arial"/>
          <w:sz w:val="22"/>
          <w:szCs w:val="22"/>
        </w:rPr>
      </w:pPr>
    </w:p>
    <w:p w:rsidR="007C29DF" w:rsidRDefault="007C29DF" w:rsidP="007C29DF">
      <w:pPr>
        <w:widowControl w:val="0"/>
        <w:tabs>
          <w:tab w:val="left" w:pos="735"/>
        </w:tabs>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 xml:space="preserve">16. </w:t>
      </w:r>
      <w:proofErr w:type="gramStart"/>
      <w:r>
        <w:rPr>
          <w:rFonts w:ascii="Arial" w:hAnsi="Arial" w:cs="Arial"/>
          <w:b/>
          <w:bCs/>
          <w:sz w:val="22"/>
          <w:szCs w:val="22"/>
        </w:rPr>
        <w:t>Persönliche</w:t>
      </w:r>
      <w:proofErr w:type="gramEnd"/>
      <w:r>
        <w:rPr>
          <w:rFonts w:ascii="Arial" w:hAnsi="Arial" w:cs="Arial"/>
          <w:b/>
          <w:bCs/>
          <w:sz w:val="22"/>
          <w:szCs w:val="22"/>
        </w:rPr>
        <w:t xml:space="preserve"> Strafen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rsidR="007C29DF" w:rsidRDefault="007C29DF" w:rsidP="007C29DF">
      <w:pPr>
        <w:widowControl w:val="0"/>
        <w:autoSpaceDE w:val="0"/>
        <w:autoSpaceDN w:val="0"/>
        <w:adjustRightInd w:val="0"/>
        <w:rPr>
          <w:rFonts w:ascii="Arial" w:hAnsi="Arial" w:cs="Arial"/>
          <w:sz w:val="22"/>
          <w:szCs w:val="22"/>
        </w:rPr>
      </w:pPr>
    </w:p>
    <w:p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8C" w:rsidRDefault="00CB0C8C" w:rsidP="007C29DF">
      <w:r>
        <w:separator/>
      </w:r>
    </w:p>
  </w:endnote>
  <w:endnote w:type="continuationSeparator" w:id="0">
    <w:p w:rsidR="00CB0C8C" w:rsidRDefault="00CB0C8C"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8C" w:rsidRDefault="00CB0C8C" w:rsidP="007C29DF">
      <w:r>
        <w:separator/>
      </w:r>
    </w:p>
  </w:footnote>
  <w:footnote w:type="continuationSeparator" w:id="0">
    <w:p w:rsidR="00CB0C8C" w:rsidRDefault="00CB0C8C"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53BD2"/>
    <w:rsid w:val="00085F75"/>
    <w:rsid w:val="001574DB"/>
    <w:rsid w:val="0017762C"/>
    <w:rsid w:val="00210B4D"/>
    <w:rsid w:val="00242F95"/>
    <w:rsid w:val="002B67ED"/>
    <w:rsid w:val="002C2620"/>
    <w:rsid w:val="002F1BC5"/>
    <w:rsid w:val="00343931"/>
    <w:rsid w:val="003B1985"/>
    <w:rsid w:val="004476BE"/>
    <w:rsid w:val="00554CCD"/>
    <w:rsid w:val="005B2443"/>
    <w:rsid w:val="005F2678"/>
    <w:rsid w:val="00693B28"/>
    <w:rsid w:val="006F2BCD"/>
    <w:rsid w:val="007201FB"/>
    <w:rsid w:val="00781024"/>
    <w:rsid w:val="00784B62"/>
    <w:rsid w:val="007C29DF"/>
    <w:rsid w:val="007F2B52"/>
    <w:rsid w:val="008243B2"/>
    <w:rsid w:val="008243C3"/>
    <w:rsid w:val="008331A2"/>
    <w:rsid w:val="008417C1"/>
    <w:rsid w:val="008501C1"/>
    <w:rsid w:val="008533F0"/>
    <w:rsid w:val="008F18B2"/>
    <w:rsid w:val="00900DF3"/>
    <w:rsid w:val="0093434C"/>
    <w:rsid w:val="00AB18A1"/>
    <w:rsid w:val="00B3747E"/>
    <w:rsid w:val="00CB0C8C"/>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E445"/>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Andree Fincke</cp:lastModifiedBy>
  <cp:revision>5</cp:revision>
  <dcterms:created xsi:type="dcterms:W3CDTF">2018-06-23T13:57:00Z</dcterms:created>
  <dcterms:modified xsi:type="dcterms:W3CDTF">2018-08-13T21:44:00Z</dcterms:modified>
</cp:coreProperties>
</file>